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48C4" w14:textId="0F1B512F" w:rsidR="0076667B" w:rsidRPr="00D90579" w:rsidRDefault="0076667B" w:rsidP="0076667B">
      <w:pPr>
        <w:tabs>
          <w:tab w:val="center" w:pos="4500"/>
          <w:tab w:val="left" w:pos="8495"/>
          <w:tab w:val="right" w:pos="9086"/>
        </w:tabs>
        <w:rPr>
          <w:rFonts w:ascii="Arial" w:hAnsi="Arial" w:cs="Arial"/>
          <w:color w:val="000000" w:themeColor="text1"/>
        </w:rPr>
      </w:pPr>
      <w:r>
        <w:rPr>
          <w:rFonts w:ascii="Arial" w:hAnsi="Arial" w:cs="Arial"/>
          <w:color w:val="000000" w:themeColor="text1"/>
        </w:rPr>
        <w:t>January 28</w:t>
      </w:r>
      <w:r w:rsidRPr="00D90579">
        <w:rPr>
          <w:rFonts w:ascii="Arial" w:hAnsi="Arial" w:cs="Arial"/>
          <w:color w:val="000000" w:themeColor="text1"/>
        </w:rPr>
        <w:t>, 2018</w:t>
      </w:r>
      <w:r>
        <w:rPr>
          <w:rFonts w:ascii="Arial" w:hAnsi="Arial" w:cs="Arial"/>
          <w:color w:val="000000" w:themeColor="text1"/>
        </w:rPr>
        <w:br/>
      </w:r>
      <w:r>
        <w:rPr>
          <w:rFonts w:ascii="Arial" w:hAnsi="Arial" w:cs="Arial"/>
          <w:color w:val="000000" w:themeColor="text1"/>
          <w:u w:color="000000"/>
        </w:rPr>
        <w:t>John 4: 27-29</w:t>
      </w:r>
      <w:r>
        <w:rPr>
          <w:rFonts w:ascii="Arial" w:hAnsi="Arial" w:cs="Arial"/>
          <w:color w:val="000000" w:themeColor="text1"/>
          <w:u w:color="000000"/>
        </w:rPr>
        <w:br/>
      </w:r>
      <w:r w:rsidRPr="00D90579">
        <w:rPr>
          <w:rFonts w:ascii="Arial" w:hAnsi="Arial" w:cs="Arial"/>
          <w:color w:val="000000" w:themeColor="text1"/>
          <w:sz w:val="24"/>
          <w:szCs w:val="24"/>
        </w:rPr>
        <w:t>Actually, that's not in the Bible: “</w:t>
      </w:r>
      <w:r>
        <w:rPr>
          <w:rFonts w:ascii="Arial" w:hAnsi="Arial" w:cs="Arial"/>
          <w:color w:val="000000" w:themeColor="text1"/>
          <w:sz w:val="24"/>
          <w:szCs w:val="24"/>
        </w:rPr>
        <w:t>Hate the sin, love the sinner”</w:t>
      </w:r>
      <w:r>
        <w:rPr>
          <w:rFonts w:ascii="Arial" w:hAnsi="Arial" w:cs="Arial"/>
          <w:color w:val="000000" w:themeColor="text1"/>
          <w:sz w:val="24"/>
          <w:szCs w:val="24"/>
        </w:rPr>
        <w:br/>
      </w:r>
      <w:r>
        <w:rPr>
          <w:rFonts w:ascii="Arial" w:hAnsi="Arial" w:cs="Arial"/>
          <w:color w:val="000000" w:themeColor="text1"/>
        </w:rPr>
        <w:t>Amber Oxley</w:t>
      </w:r>
      <w:r>
        <w:rPr>
          <w:rFonts w:ascii="Arial" w:hAnsi="Arial" w:cs="Arial"/>
          <w:color w:val="000000" w:themeColor="text1"/>
        </w:rPr>
        <w:br/>
      </w:r>
      <w:r w:rsidRPr="00D90579">
        <w:rPr>
          <w:rFonts w:ascii="Arial" w:hAnsi="Arial" w:cs="Arial"/>
          <w:color w:val="000000" w:themeColor="text1"/>
        </w:rPr>
        <w:t>Greenland Hills United Methodist Church</w:t>
      </w:r>
      <w:bookmarkStart w:id="0" w:name="_GoBack"/>
      <w:bookmarkEnd w:id="0"/>
    </w:p>
    <w:p w14:paraId="661C1448" w14:textId="01774864" w:rsidR="0044307D" w:rsidRPr="0076667B" w:rsidRDefault="0076667B" w:rsidP="0076667B">
      <w:pPr>
        <w:spacing w:after="0" w:line="240" w:lineRule="auto"/>
        <w:rPr>
          <w:rFonts w:ascii="Times New Roman" w:hAnsi="Times New Roman" w:cs="Times New Roman"/>
          <w:sz w:val="26"/>
          <w:szCs w:val="26"/>
        </w:rPr>
      </w:pPr>
      <w:r>
        <w:rPr>
          <w:rFonts w:ascii="Times New Roman" w:hAnsi="Times New Roman" w:cs="Times New Roman"/>
          <w:sz w:val="26"/>
          <w:szCs w:val="26"/>
        </w:rPr>
        <w:br/>
      </w:r>
      <w:r w:rsidR="00E521D4" w:rsidRPr="0076667B">
        <w:rPr>
          <w:rFonts w:ascii="Times New Roman" w:hAnsi="Times New Roman" w:cs="Times New Roman"/>
          <w:sz w:val="26"/>
          <w:szCs w:val="26"/>
        </w:rPr>
        <w:t xml:space="preserve">Earlier this year, NPR’s Terry Gross sat with a reporter from an online media (Vulture). The article begins with a </w:t>
      </w:r>
      <w:r w:rsidR="00BE726A" w:rsidRPr="0076667B">
        <w:rPr>
          <w:rFonts w:ascii="Times New Roman" w:hAnsi="Times New Roman" w:cs="Times New Roman"/>
          <w:sz w:val="26"/>
          <w:szCs w:val="26"/>
        </w:rPr>
        <w:t>humbling statement</w:t>
      </w:r>
      <w:r w:rsidR="00E521D4" w:rsidRPr="0076667B">
        <w:rPr>
          <w:rFonts w:ascii="Times New Roman" w:hAnsi="Times New Roman" w:cs="Times New Roman"/>
          <w:sz w:val="26"/>
          <w:szCs w:val="26"/>
        </w:rPr>
        <w:t>: “I wouldn’t be able to keep doing my job,” [Terry s</w:t>
      </w:r>
      <w:r w:rsidR="00BE726A" w:rsidRPr="0076667B">
        <w:rPr>
          <w:rFonts w:ascii="Times New Roman" w:hAnsi="Times New Roman" w:cs="Times New Roman"/>
          <w:sz w:val="26"/>
          <w:szCs w:val="26"/>
        </w:rPr>
        <w:t>ays</w:t>
      </w:r>
      <w:r w:rsidR="00E521D4" w:rsidRPr="0076667B">
        <w:rPr>
          <w:rFonts w:ascii="Times New Roman" w:hAnsi="Times New Roman" w:cs="Times New Roman"/>
          <w:sz w:val="26"/>
          <w:szCs w:val="26"/>
        </w:rPr>
        <w:t xml:space="preserve">] “if I wasn’t still so curious about people.” </w:t>
      </w:r>
      <w:r w:rsidR="00185E8F" w:rsidRPr="0076667B">
        <w:rPr>
          <w:rFonts w:ascii="Times New Roman" w:hAnsi="Times New Roman" w:cs="Times New Roman"/>
          <w:sz w:val="26"/>
          <w:szCs w:val="26"/>
        </w:rPr>
        <w:t>Terry</w:t>
      </w:r>
      <w:r w:rsidR="00E521D4" w:rsidRPr="0076667B">
        <w:rPr>
          <w:rFonts w:ascii="Times New Roman" w:hAnsi="Times New Roman" w:cs="Times New Roman"/>
          <w:sz w:val="26"/>
          <w:szCs w:val="26"/>
        </w:rPr>
        <w:t xml:space="preserve"> </w:t>
      </w:r>
      <w:r w:rsidR="00185E8F" w:rsidRPr="0076667B">
        <w:rPr>
          <w:rFonts w:ascii="Times New Roman" w:hAnsi="Times New Roman" w:cs="Times New Roman"/>
          <w:sz w:val="26"/>
          <w:szCs w:val="26"/>
        </w:rPr>
        <w:t xml:space="preserve">impresses her </w:t>
      </w:r>
      <w:r w:rsidR="00E521D4" w:rsidRPr="0076667B">
        <w:rPr>
          <w:rFonts w:ascii="Times New Roman" w:hAnsi="Times New Roman" w:cs="Times New Roman"/>
          <w:sz w:val="26"/>
          <w:szCs w:val="26"/>
        </w:rPr>
        <w:t>excitement of entering new worlds and perspectives through the eyes and stories of others—especially those who share a different community, religious belief, age, race, gender…</w:t>
      </w:r>
      <w:r w:rsidR="00185E8F" w:rsidRPr="0076667B">
        <w:rPr>
          <w:rFonts w:ascii="Times New Roman" w:hAnsi="Times New Roman" w:cs="Times New Roman"/>
          <w:sz w:val="26"/>
          <w:szCs w:val="26"/>
        </w:rPr>
        <w:t>that we can</w:t>
      </w:r>
      <w:r w:rsidR="00E521D4" w:rsidRPr="0076667B">
        <w:rPr>
          <w:rFonts w:ascii="Times New Roman" w:hAnsi="Times New Roman" w:cs="Times New Roman"/>
          <w:sz w:val="26"/>
          <w:szCs w:val="26"/>
        </w:rPr>
        <w:t xml:space="preserve"> learn so much from listing to one another’s stories. Those moments humanize us to each other. We forfeit the predetermined, and often harmful, labels…replacing</w:t>
      </w:r>
      <w:r w:rsidR="00456CA9" w:rsidRPr="0076667B">
        <w:rPr>
          <w:rFonts w:ascii="Times New Roman" w:hAnsi="Times New Roman" w:cs="Times New Roman"/>
          <w:sz w:val="26"/>
          <w:szCs w:val="26"/>
        </w:rPr>
        <w:t xml:space="preserve">, instead, </w:t>
      </w:r>
      <w:r w:rsidR="00E521D4" w:rsidRPr="0076667B">
        <w:rPr>
          <w:rFonts w:ascii="Times New Roman" w:hAnsi="Times New Roman" w:cs="Times New Roman"/>
          <w:sz w:val="26"/>
          <w:szCs w:val="26"/>
        </w:rPr>
        <w:t>with someone’s name, their vision, and their gifts!</w:t>
      </w:r>
    </w:p>
    <w:p w14:paraId="049FB428" w14:textId="0910D9D2" w:rsidR="00E521D4" w:rsidRPr="0076667B" w:rsidRDefault="00E521D4"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This is the third week </w:t>
      </w:r>
      <w:r w:rsidR="000E709C" w:rsidRPr="0076667B">
        <w:rPr>
          <w:rFonts w:ascii="Times New Roman" w:hAnsi="Times New Roman" w:cs="Times New Roman"/>
          <w:sz w:val="26"/>
          <w:szCs w:val="26"/>
        </w:rPr>
        <w:t xml:space="preserve">in our sermon series, “Actually, that’s not in the bible.” </w:t>
      </w:r>
      <w:r w:rsidR="00915FBD" w:rsidRPr="0076667B">
        <w:rPr>
          <w:rFonts w:ascii="Times New Roman" w:hAnsi="Times New Roman" w:cs="Times New Roman"/>
          <w:sz w:val="26"/>
          <w:szCs w:val="26"/>
        </w:rPr>
        <w:t xml:space="preserve">This week, we’ll dive into the misconstrued phrase, </w:t>
      </w:r>
      <w:r w:rsidR="00915FBD" w:rsidRPr="0076667B">
        <w:rPr>
          <w:rFonts w:ascii="Times New Roman" w:hAnsi="Times New Roman" w:cs="Times New Roman"/>
          <w:b/>
          <w:color w:val="FF0000"/>
          <w:sz w:val="26"/>
          <w:szCs w:val="26"/>
        </w:rPr>
        <w:t>“hate the sin, love the sinner</w:t>
      </w:r>
      <w:r w:rsidR="00915FBD" w:rsidRPr="0076667B">
        <w:rPr>
          <w:rFonts w:ascii="Times New Roman" w:hAnsi="Times New Roman" w:cs="Times New Roman"/>
          <w:sz w:val="26"/>
          <w:szCs w:val="26"/>
        </w:rPr>
        <w:t>.” (and variations thereof) A quick google search brings up blog after blog, article after article</w:t>
      </w:r>
      <w:r w:rsidR="00F26A87" w:rsidRPr="0076667B">
        <w:rPr>
          <w:rFonts w:ascii="Times New Roman" w:hAnsi="Times New Roman" w:cs="Times New Roman"/>
          <w:sz w:val="26"/>
          <w:szCs w:val="26"/>
        </w:rPr>
        <w:t>,</w:t>
      </w:r>
      <w:r w:rsidR="00915FBD" w:rsidRPr="0076667B">
        <w:rPr>
          <w:rFonts w:ascii="Times New Roman" w:hAnsi="Times New Roman" w:cs="Times New Roman"/>
          <w:sz w:val="26"/>
          <w:szCs w:val="26"/>
        </w:rPr>
        <w:t xml:space="preserve"> from writers and theologians talking about the dangers of believing</w:t>
      </w:r>
      <w:r w:rsidR="00B2180C" w:rsidRPr="0076667B">
        <w:rPr>
          <w:rFonts w:ascii="Times New Roman" w:hAnsi="Times New Roman" w:cs="Times New Roman"/>
          <w:sz w:val="26"/>
          <w:szCs w:val="26"/>
        </w:rPr>
        <w:t xml:space="preserve"> a</w:t>
      </w:r>
      <w:r w:rsidR="00D45B81" w:rsidRPr="0076667B">
        <w:rPr>
          <w:rFonts w:ascii="Times New Roman" w:hAnsi="Times New Roman" w:cs="Times New Roman"/>
          <w:sz w:val="26"/>
          <w:szCs w:val="26"/>
        </w:rPr>
        <w:t xml:space="preserve">n idea like </w:t>
      </w:r>
      <w:r w:rsidR="00426C9E" w:rsidRPr="0076667B">
        <w:rPr>
          <w:rFonts w:ascii="Times New Roman" w:hAnsi="Times New Roman" w:cs="Times New Roman"/>
          <w:sz w:val="26"/>
          <w:szCs w:val="26"/>
        </w:rPr>
        <w:t>that phrase</w:t>
      </w:r>
      <w:r w:rsidR="00B2180C" w:rsidRPr="0076667B">
        <w:rPr>
          <w:rFonts w:ascii="Times New Roman" w:hAnsi="Times New Roman" w:cs="Times New Roman"/>
          <w:sz w:val="26"/>
          <w:szCs w:val="26"/>
        </w:rPr>
        <w:t>, which promotes victim shaming, conversion therapy camps for LGBTQI teens, defends domestic abuse,</w:t>
      </w:r>
      <w:r w:rsidR="00456CA9" w:rsidRPr="0076667B">
        <w:rPr>
          <w:rFonts w:ascii="Times New Roman" w:hAnsi="Times New Roman" w:cs="Times New Roman"/>
          <w:sz w:val="26"/>
          <w:szCs w:val="26"/>
        </w:rPr>
        <w:t xml:space="preserve"> sexual assault,</w:t>
      </w:r>
      <w:r w:rsidR="00B2180C" w:rsidRPr="0076667B">
        <w:rPr>
          <w:rFonts w:ascii="Times New Roman" w:hAnsi="Times New Roman" w:cs="Times New Roman"/>
          <w:sz w:val="26"/>
          <w:szCs w:val="26"/>
        </w:rPr>
        <w:t xml:space="preserve"> and</w:t>
      </w:r>
      <w:r w:rsidR="00456CA9" w:rsidRPr="0076667B">
        <w:rPr>
          <w:rFonts w:ascii="Times New Roman" w:hAnsi="Times New Roman" w:cs="Times New Roman"/>
          <w:sz w:val="26"/>
          <w:szCs w:val="26"/>
        </w:rPr>
        <w:t xml:space="preserve"> it strips us of the freedom to live into God’s grace as creatures with</w:t>
      </w:r>
      <w:r w:rsidR="00A65688" w:rsidRPr="0076667B">
        <w:rPr>
          <w:rFonts w:ascii="Times New Roman" w:hAnsi="Times New Roman" w:cs="Times New Roman"/>
          <w:sz w:val="26"/>
          <w:szCs w:val="26"/>
        </w:rPr>
        <w:t xml:space="preserve"> inherent sacred worth.</w:t>
      </w:r>
      <w:r w:rsidR="00A65688" w:rsidRPr="0076667B">
        <w:rPr>
          <w:rStyle w:val="FootnoteReference"/>
          <w:rFonts w:ascii="Times New Roman" w:hAnsi="Times New Roman" w:cs="Times New Roman"/>
          <w:sz w:val="26"/>
          <w:szCs w:val="26"/>
        </w:rPr>
        <w:footnoteReference w:id="1"/>
      </w:r>
    </w:p>
    <w:p w14:paraId="4911064C" w14:textId="57833AD6" w:rsidR="00295765" w:rsidRPr="0076667B" w:rsidRDefault="00295765" w:rsidP="0076667B">
      <w:pPr>
        <w:spacing w:after="0" w:line="240" w:lineRule="auto"/>
        <w:jc w:val="center"/>
        <w:rPr>
          <w:rFonts w:ascii="Times New Roman" w:hAnsi="Times New Roman" w:cs="Times New Roman"/>
          <w:sz w:val="26"/>
          <w:szCs w:val="26"/>
        </w:rPr>
      </w:pPr>
      <w:r w:rsidRPr="0076667B">
        <w:rPr>
          <w:rFonts w:ascii="Times New Roman" w:hAnsi="Times New Roman" w:cs="Times New Roman"/>
          <w:sz w:val="26"/>
          <w:szCs w:val="26"/>
        </w:rPr>
        <w:t>We need to clarify something here</w:t>
      </w:r>
      <w:r w:rsidR="00BE726A" w:rsidRPr="0076667B">
        <w:rPr>
          <w:rFonts w:ascii="Times New Roman" w:hAnsi="Times New Roman" w:cs="Times New Roman"/>
          <w:sz w:val="26"/>
          <w:szCs w:val="26"/>
        </w:rPr>
        <w:t>, before we’re in too deep</w:t>
      </w:r>
      <w:r w:rsidRPr="0076667B">
        <w:rPr>
          <w:rFonts w:ascii="Times New Roman" w:hAnsi="Times New Roman" w:cs="Times New Roman"/>
          <w:sz w:val="26"/>
          <w:szCs w:val="26"/>
        </w:rPr>
        <w:t xml:space="preserve">: </w:t>
      </w:r>
    </w:p>
    <w:p w14:paraId="2D2B80BB" w14:textId="3292ABD2" w:rsidR="00295765" w:rsidRPr="0076667B" w:rsidRDefault="00295765" w:rsidP="0076667B">
      <w:pPr>
        <w:spacing w:after="0" w:line="240" w:lineRule="auto"/>
        <w:jc w:val="center"/>
        <w:rPr>
          <w:rFonts w:ascii="Times New Roman" w:hAnsi="Times New Roman" w:cs="Times New Roman"/>
          <w:sz w:val="26"/>
          <w:szCs w:val="26"/>
        </w:rPr>
      </w:pPr>
      <w:r w:rsidRPr="0076667B">
        <w:rPr>
          <w:rFonts w:ascii="Times New Roman" w:hAnsi="Times New Roman" w:cs="Times New Roman"/>
          <w:sz w:val="26"/>
          <w:szCs w:val="26"/>
        </w:rPr>
        <w:t xml:space="preserve">Being queer, poor, disabled, or from a different country is not a sin. </w:t>
      </w:r>
      <w:r w:rsidRPr="0076667B">
        <w:rPr>
          <w:rFonts w:ascii="Times New Roman" w:hAnsi="Times New Roman" w:cs="Times New Roman"/>
          <w:sz w:val="26"/>
          <w:szCs w:val="26"/>
        </w:rPr>
        <w:br/>
        <w:t>(It’s not)</w:t>
      </w:r>
    </w:p>
    <w:p w14:paraId="78F647B8" w14:textId="00C24E68" w:rsidR="00295765" w:rsidRPr="0076667B" w:rsidRDefault="00295765"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That doesn’t mean those who are gay or disabled or a migrant don’t sin, but these labels are not sinful—much of what concerns those who use the phrase ‘hate the sin, love the sinner,’ are what we call ‘cultural sins.’ Typically, these refer to anything different from an able-bodied, white, heterosexual normative in the world, in other words,…It’s false, incorrectly directed, </w:t>
      </w:r>
      <w:r w:rsidR="006F586E" w:rsidRPr="0076667B">
        <w:rPr>
          <w:rFonts w:ascii="Times New Roman" w:hAnsi="Times New Roman" w:cs="Times New Roman"/>
          <w:sz w:val="26"/>
          <w:szCs w:val="26"/>
        </w:rPr>
        <w:t>judgmental</w:t>
      </w:r>
      <w:r w:rsidRPr="0076667B">
        <w:rPr>
          <w:rFonts w:ascii="Times New Roman" w:hAnsi="Times New Roman" w:cs="Times New Roman"/>
          <w:sz w:val="26"/>
          <w:szCs w:val="26"/>
        </w:rPr>
        <w:t xml:space="preserve"> piety…and it only leads to things like men who go around destroying rations left out for migrants, </w:t>
      </w:r>
      <w:r w:rsidR="006F586E" w:rsidRPr="0076667B">
        <w:rPr>
          <w:rFonts w:ascii="Times New Roman" w:hAnsi="Times New Roman" w:cs="Times New Roman"/>
          <w:sz w:val="26"/>
          <w:szCs w:val="26"/>
        </w:rPr>
        <w:t>or even going so far as to excuse the sin for the sake of “well, he’s a good person, he couldn’t have forced her to have sex…she must have wanted it.” That’s even worse…</w:t>
      </w:r>
      <w:r w:rsidR="002657BE" w:rsidRPr="0076667B">
        <w:rPr>
          <w:rFonts w:ascii="Times New Roman" w:hAnsi="Times New Roman" w:cs="Times New Roman"/>
          <w:sz w:val="26"/>
          <w:szCs w:val="26"/>
        </w:rPr>
        <w:t xml:space="preserve">because the story turns into: “love </w:t>
      </w:r>
      <w:proofErr w:type="gramStart"/>
      <w:r w:rsidR="002657BE" w:rsidRPr="0076667B">
        <w:rPr>
          <w:rFonts w:ascii="Times New Roman" w:hAnsi="Times New Roman" w:cs="Times New Roman"/>
          <w:sz w:val="26"/>
          <w:szCs w:val="26"/>
        </w:rPr>
        <w:t>me, but</w:t>
      </w:r>
      <w:proofErr w:type="gramEnd"/>
      <w:r w:rsidR="002657BE" w:rsidRPr="0076667B">
        <w:rPr>
          <w:rFonts w:ascii="Times New Roman" w:hAnsi="Times New Roman" w:cs="Times New Roman"/>
          <w:sz w:val="26"/>
          <w:szCs w:val="26"/>
        </w:rPr>
        <w:t xml:space="preserve"> hate what I do/ do as I say, not as I do.”</w:t>
      </w:r>
    </w:p>
    <w:p w14:paraId="3946AC98" w14:textId="36A56B44" w:rsidR="00031224" w:rsidRPr="0076667B" w:rsidRDefault="00031224"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(I love you, but)</w:t>
      </w:r>
    </w:p>
    <w:p w14:paraId="7E6D7AE8" w14:textId="5F1048CF" w:rsidR="00295765" w:rsidRPr="0076667B" w:rsidRDefault="00295765" w:rsidP="0076667B">
      <w:pPr>
        <w:spacing w:after="0" w:line="240" w:lineRule="auto"/>
        <w:ind w:left="720"/>
        <w:jc w:val="both"/>
        <w:rPr>
          <w:rFonts w:ascii="Times New Roman" w:hAnsi="Times New Roman" w:cs="Times New Roman"/>
          <w:sz w:val="26"/>
          <w:szCs w:val="26"/>
        </w:rPr>
      </w:pPr>
      <w:r w:rsidRPr="0076667B">
        <w:rPr>
          <w:rFonts w:ascii="Times New Roman" w:hAnsi="Times New Roman" w:cs="Times New Roman"/>
          <w:sz w:val="26"/>
          <w:szCs w:val="26"/>
        </w:rPr>
        <w:t xml:space="preserve">What is sinful is when we neglect, abuse, and silence one another. It’s sinful when we fail to fully see </w:t>
      </w:r>
      <w:r w:rsidRPr="0076667B">
        <w:rPr>
          <w:rFonts w:ascii="Times New Roman" w:hAnsi="Times New Roman" w:cs="Times New Roman"/>
          <w:i/>
          <w:sz w:val="26"/>
          <w:szCs w:val="26"/>
        </w:rPr>
        <w:t>all</w:t>
      </w:r>
      <w:r w:rsidRPr="0076667B">
        <w:rPr>
          <w:rFonts w:ascii="Times New Roman" w:hAnsi="Times New Roman" w:cs="Times New Roman"/>
          <w:sz w:val="26"/>
          <w:szCs w:val="26"/>
        </w:rPr>
        <w:t xml:space="preserve"> people—when we begin defining each other through our sins rather than the grace which unites us. It’s sinful when we harm one another for the sake of having some weird sense of moral high ground at the sake of another human being.</w:t>
      </w:r>
    </w:p>
    <w:p w14:paraId="2FBEE30D" w14:textId="4F48F0FA" w:rsidR="008E5234" w:rsidRPr="0076667B" w:rsidRDefault="00F26A87" w:rsidP="0076667B">
      <w:pPr>
        <w:spacing w:after="0" w:line="240" w:lineRule="auto"/>
        <w:rPr>
          <w:rFonts w:ascii="Times New Roman" w:hAnsi="Times New Roman" w:cs="Times New Roman"/>
          <w:i/>
          <w:sz w:val="26"/>
          <w:szCs w:val="26"/>
        </w:rPr>
      </w:pPr>
      <w:r w:rsidRPr="0076667B">
        <w:rPr>
          <w:rFonts w:ascii="Times New Roman" w:hAnsi="Times New Roman" w:cs="Times New Roman"/>
          <w:sz w:val="26"/>
          <w:szCs w:val="26"/>
        </w:rPr>
        <w:lastRenderedPageBreak/>
        <w:t>L</w:t>
      </w:r>
      <w:r w:rsidR="00C5440B" w:rsidRPr="0076667B">
        <w:rPr>
          <w:rFonts w:ascii="Times New Roman" w:hAnsi="Times New Roman" w:cs="Times New Roman"/>
          <w:sz w:val="26"/>
          <w:szCs w:val="26"/>
        </w:rPr>
        <w:t xml:space="preserve">oving others requires a move of humility. Loving others requires that we fight the temptation to judge one another based upon mantras and theological concepts which require an </w:t>
      </w:r>
      <w:r w:rsidR="00C5440B" w:rsidRPr="0076667B">
        <w:rPr>
          <w:rFonts w:ascii="Times New Roman" w:hAnsi="Times New Roman" w:cs="Times New Roman"/>
          <w:i/>
          <w:sz w:val="26"/>
          <w:szCs w:val="26"/>
        </w:rPr>
        <w:t>“other.”</w:t>
      </w:r>
    </w:p>
    <w:p w14:paraId="00817372" w14:textId="391E5D13" w:rsidR="00185E8F" w:rsidRPr="0076667B" w:rsidRDefault="00F26A87"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Because t</w:t>
      </w:r>
      <w:r w:rsidR="00C5440B" w:rsidRPr="0076667B">
        <w:rPr>
          <w:rFonts w:ascii="Times New Roman" w:hAnsi="Times New Roman" w:cs="Times New Roman"/>
          <w:sz w:val="26"/>
          <w:szCs w:val="26"/>
        </w:rPr>
        <w:t>here is no “</w:t>
      </w:r>
      <w:r w:rsidR="00C5440B" w:rsidRPr="0076667B">
        <w:rPr>
          <w:rFonts w:ascii="Times New Roman" w:hAnsi="Times New Roman" w:cs="Times New Roman"/>
          <w:i/>
          <w:sz w:val="26"/>
          <w:szCs w:val="26"/>
        </w:rPr>
        <w:t xml:space="preserve">other.” </w:t>
      </w:r>
      <w:r w:rsidR="003A5ADF" w:rsidRPr="0076667B">
        <w:rPr>
          <w:rFonts w:ascii="Times New Roman" w:hAnsi="Times New Roman" w:cs="Times New Roman"/>
          <w:sz w:val="26"/>
          <w:szCs w:val="26"/>
        </w:rPr>
        <w:t xml:space="preserve">In Christ, through Christ, and with Christ…we are new creations. God calls us God’s own and claims us. </w:t>
      </w:r>
      <w:r w:rsidR="003A5ADF" w:rsidRPr="0076667B">
        <w:rPr>
          <w:rFonts w:ascii="Times New Roman" w:hAnsi="Times New Roman" w:cs="Times New Roman"/>
          <w:i/>
          <w:sz w:val="26"/>
          <w:szCs w:val="26"/>
        </w:rPr>
        <w:t>That</w:t>
      </w:r>
      <w:r w:rsidR="003A5ADF" w:rsidRPr="0076667B">
        <w:rPr>
          <w:rFonts w:ascii="Times New Roman" w:hAnsi="Times New Roman" w:cs="Times New Roman"/>
          <w:sz w:val="26"/>
          <w:szCs w:val="26"/>
        </w:rPr>
        <w:t xml:space="preserve"> is the good news. God loves you and calls you beloved—even, …</w:t>
      </w:r>
      <w:r w:rsidR="003A5ADF" w:rsidRPr="0076667B">
        <w:rPr>
          <w:rFonts w:ascii="Times New Roman" w:hAnsi="Times New Roman" w:cs="Times New Roman"/>
          <w:i/>
          <w:sz w:val="26"/>
          <w:szCs w:val="26"/>
        </w:rPr>
        <w:t>especially</w:t>
      </w:r>
      <w:r w:rsidR="003A5ADF" w:rsidRPr="0076667B">
        <w:rPr>
          <w:rFonts w:ascii="Times New Roman" w:hAnsi="Times New Roman" w:cs="Times New Roman"/>
          <w:sz w:val="26"/>
          <w:szCs w:val="26"/>
        </w:rPr>
        <w:t xml:space="preserve"> when the world</w:t>
      </w:r>
      <w:r w:rsidR="006C79FF" w:rsidRPr="0076667B">
        <w:rPr>
          <w:rFonts w:ascii="Times New Roman" w:hAnsi="Times New Roman" w:cs="Times New Roman"/>
          <w:sz w:val="26"/>
          <w:szCs w:val="26"/>
        </w:rPr>
        <w:t xml:space="preserve"> attempts to</w:t>
      </w:r>
      <w:r w:rsidR="003A5ADF" w:rsidRPr="0076667B">
        <w:rPr>
          <w:rFonts w:ascii="Times New Roman" w:hAnsi="Times New Roman" w:cs="Times New Roman"/>
          <w:sz w:val="26"/>
          <w:szCs w:val="26"/>
        </w:rPr>
        <w:t xml:space="preserve"> strips away</w:t>
      </w:r>
      <w:r w:rsidR="006C79FF" w:rsidRPr="0076667B">
        <w:rPr>
          <w:rFonts w:ascii="Times New Roman" w:hAnsi="Times New Roman" w:cs="Times New Roman"/>
          <w:sz w:val="26"/>
          <w:szCs w:val="26"/>
        </w:rPr>
        <w:t xml:space="preserve"> your humanity and identity.</w:t>
      </w:r>
      <w:r w:rsidR="00EF7048" w:rsidRPr="0076667B">
        <w:rPr>
          <w:rFonts w:ascii="Times New Roman" w:hAnsi="Times New Roman" w:cs="Times New Roman"/>
          <w:sz w:val="26"/>
          <w:szCs w:val="26"/>
        </w:rPr>
        <w:t xml:space="preserve"> Loving one another, seeing one another beyond their sins means admitting that we are also sinful; it’s why we continue living into a church and a people that believes in extending the table and not erecting a wall. </w:t>
      </w:r>
      <w:r w:rsidR="00706648" w:rsidRPr="0076667B">
        <w:rPr>
          <w:rFonts w:ascii="Times New Roman" w:hAnsi="Times New Roman" w:cs="Times New Roman"/>
          <w:sz w:val="26"/>
          <w:szCs w:val="26"/>
        </w:rPr>
        <w:t>“Hate the sin, love the sinner” creates an “other.”</w:t>
      </w:r>
    </w:p>
    <w:p w14:paraId="1D90C8DF" w14:textId="287086F6" w:rsidR="00C5440B" w:rsidRPr="0076667B" w:rsidRDefault="00706648"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And t</w:t>
      </w:r>
      <w:r w:rsidR="00EF7048" w:rsidRPr="0076667B">
        <w:rPr>
          <w:rFonts w:ascii="Times New Roman" w:hAnsi="Times New Roman" w:cs="Times New Roman"/>
          <w:sz w:val="26"/>
          <w:szCs w:val="26"/>
        </w:rPr>
        <w:t>here is no “other.”</w:t>
      </w:r>
    </w:p>
    <w:p w14:paraId="3810EA68" w14:textId="091B061D" w:rsidR="00BE726A" w:rsidRPr="0076667B" w:rsidRDefault="003C04C6"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Last week, I attended a conference for queer Christians. No</w:t>
      </w:r>
      <w:r w:rsidR="00AF377B" w:rsidRPr="0076667B">
        <w:rPr>
          <w:rFonts w:ascii="Times New Roman" w:hAnsi="Times New Roman" w:cs="Times New Roman"/>
          <w:sz w:val="26"/>
          <w:szCs w:val="26"/>
        </w:rPr>
        <w:t>w, no</w:t>
      </w:r>
      <w:r w:rsidRPr="0076667B">
        <w:rPr>
          <w:rFonts w:ascii="Times New Roman" w:hAnsi="Times New Roman" w:cs="Times New Roman"/>
          <w:sz w:val="26"/>
          <w:szCs w:val="26"/>
        </w:rPr>
        <w:t>t everyone who attended claimed to be on the spectru</w:t>
      </w:r>
      <w:r w:rsidR="00AF377B" w:rsidRPr="0076667B">
        <w:rPr>
          <w:rFonts w:ascii="Times New Roman" w:hAnsi="Times New Roman" w:cs="Times New Roman"/>
          <w:sz w:val="26"/>
          <w:szCs w:val="26"/>
        </w:rPr>
        <w:t>m (</w:t>
      </w:r>
      <w:r w:rsidRPr="0076667B">
        <w:rPr>
          <w:rFonts w:ascii="Times New Roman" w:hAnsi="Times New Roman" w:cs="Times New Roman"/>
          <w:sz w:val="26"/>
          <w:szCs w:val="26"/>
        </w:rPr>
        <w:t>LGBTQ</w:t>
      </w:r>
      <w:r w:rsidR="00AF377B" w:rsidRPr="0076667B">
        <w:rPr>
          <w:rFonts w:ascii="Times New Roman" w:hAnsi="Times New Roman" w:cs="Times New Roman"/>
          <w:sz w:val="26"/>
          <w:szCs w:val="26"/>
        </w:rPr>
        <w:t>)</w:t>
      </w:r>
      <w:r w:rsidRPr="0076667B">
        <w:rPr>
          <w:rFonts w:ascii="Times New Roman" w:hAnsi="Times New Roman" w:cs="Times New Roman"/>
          <w:sz w:val="26"/>
          <w:szCs w:val="26"/>
        </w:rPr>
        <w:t xml:space="preserve">, but many were parents, family, friends coming to learn about this community of Christ followers proudly </w:t>
      </w:r>
      <w:r w:rsidR="00AF377B" w:rsidRPr="0076667B">
        <w:rPr>
          <w:rFonts w:ascii="Times New Roman" w:hAnsi="Times New Roman" w:cs="Times New Roman"/>
          <w:sz w:val="26"/>
          <w:szCs w:val="26"/>
        </w:rPr>
        <w:t xml:space="preserve">living into </w:t>
      </w:r>
      <w:r w:rsidRPr="0076667B">
        <w:rPr>
          <w:rFonts w:ascii="Times New Roman" w:hAnsi="Times New Roman" w:cs="Times New Roman"/>
          <w:sz w:val="26"/>
          <w:szCs w:val="26"/>
        </w:rPr>
        <w:t>their identity as God’s beloved</w:t>
      </w:r>
      <w:r w:rsidR="00706648" w:rsidRPr="0076667B">
        <w:rPr>
          <w:rFonts w:ascii="Times New Roman" w:hAnsi="Times New Roman" w:cs="Times New Roman"/>
          <w:sz w:val="26"/>
          <w:szCs w:val="26"/>
        </w:rPr>
        <w:t>.</w:t>
      </w:r>
      <w:r w:rsidRPr="0076667B">
        <w:rPr>
          <w:rFonts w:ascii="Times New Roman" w:hAnsi="Times New Roman" w:cs="Times New Roman"/>
          <w:sz w:val="26"/>
          <w:szCs w:val="26"/>
        </w:rPr>
        <w:t xml:space="preserve"> One speaker, </w:t>
      </w:r>
      <w:r w:rsidR="00AF377B" w:rsidRPr="0076667B">
        <w:rPr>
          <w:rFonts w:ascii="Times New Roman" w:hAnsi="Times New Roman" w:cs="Times New Roman"/>
          <w:sz w:val="26"/>
          <w:szCs w:val="26"/>
        </w:rPr>
        <w:t xml:space="preserve">a queer, black, ordained UCC woman, </w:t>
      </w:r>
      <w:r w:rsidRPr="0076667B">
        <w:rPr>
          <w:rFonts w:ascii="Times New Roman" w:hAnsi="Times New Roman" w:cs="Times New Roman"/>
          <w:sz w:val="26"/>
          <w:szCs w:val="26"/>
        </w:rPr>
        <w:t xml:space="preserve">Bishop Yvette </w:t>
      </w:r>
      <w:proofErr w:type="spellStart"/>
      <w:r w:rsidRPr="0076667B">
        <w:rPr>
          <w:rFonts w:ascii="Times New Roman" w:hAnsi="Times New Roman" w:cs="Times New Roman"/>
          <w:sz w:val="26"/>
          <w:szCs w:val="26"/>
        </w:rPr>
        <w:t>Flunder</w:t>
      </w:r>
      <w:proofErr w:type="spellEnd"/>
      <w:r w:rsidR="00AF377B" w:rsidRPr="0076667B">
        <w:rPr>
          <w:rFonts w:ascii="Times New Roman" w:hAnsi="Times New Roman" w:cs="Times New Roman"/>
          <w:sz w:val="26"/>
          <w:szCs w:val="26"/>
        </w:rPr>
        <w:t>, shared her interpretation of the scripture from Isaiah 40</w:t>
      </w:r>
      <w:r w:rsidR="002406F1" w:rsidRPr="0076667B">
        <w:rPr>
          <w:rFonts w:ascii="Times New Roman" w:hAnsi="Times New Roman" w:cs="Times New Roman"/>
          <w:sz w:val="26"/>
          <w:szCs w:val="26"/>
        </w:rPr>
        <w:t xml:space="preserve"> </w:t>
      </w:r>
      <w:proofErr w:type="gramStart"/>
      <w:r w:rsidR="002406F1" w:rsidRPr="0076667B">
        <w:rPr>
          <w:rFonts w:ascii="Times New Roman" w:hAnsi="Times New Roman" w:cs="Times New Roman"/>
          <w:i/>
          <w:sz w:val="26"/>
          <w:szCs w:val="26"/>
        </w:rPr>
        <w:t>as a way to</w:t>
      </w:r>
      <w:proofErr w:type="gramEnd"/>
      <w:r w:rsidR="002406F1" w:rsidRPr="0076667B">
        <w:rPr>
          <w:rFonts w:ascii="Times New Roman" w:hAnsi="Times New Roman" w:cs="Times New Roman"/>
          <w:i/>
          <w:sz w:val="26"/>
          <w:szCs w:val="26"/>
        </w:rPr>
        <w:t xml:space="preserve"> teach us, encourage us, about the spiritual growth of an engaged community</w:t>
      </w:r>
      <w:r w:rsidR="00AF377B" w:rsidRPr="0076667B">
        <w:rPr>
          <w:rFonts w:ascii="Times New Roman" w:hAnsi="Times New Roman" w:cs="Times New Roman"/>
          <w:sz w:val="26"/>
          <w:szCs w:val="26"/>
        </w:rPr>
        <w:t xml:space="preserve">: </w:t>
      </w:r>
    </w:p>
    <w:p w14:paraId="13A83784" w14:textId="6CC64D0A" w:rsidR="00AF377B" w:rsidRPr="0076667B" w:rsidRDefault="00AF377B" w:rsidP="0076667B">
      <w:pPr>
        <w:spacing w:after="0" w:line="240" w:lineRule="auto"/>
        <w:jc w:val="center"/>
        <w:rPr>
          <w:rStyle w:val="text"/>
          <w:rFonts w:ascii="Times New Roman" w:hAnsi="Times New Roman" w:cs="Times New Roman"/>
          <w:sz w:val="26"/>
          <w:szCs w:val="26"/>
        </w:rPr>
      </w:pPr>
      <w:r w:rsidRPr="0076667B">
        <w:rPr>
          <w:rStyle w:val="text"/>
          <w:rFonts w:ascii="Times New Roman" w:hAnsi="Times New Roman" w:cs="Times New Roman"/>
          <w:color w:val="000000"/>
          <w:sz w:val="26"/>
          <w:szCs w:val="26"/>
          <w:shd w:val="clear" w:color="auto" w:fill="FFFFFF"/>
        </w:rPr>
        <w:t>but those who wait for the </w:t>
      </w:r>
      <w:r w:rsidRPr="0076667B">
        <w:rPr>
          <w:rStyle w:val="small-caps"/>
          <w:rFonts w:ascii="Times New Roman" w:hAnsi="Times New Roman" w:cs="Times New Roman"/>
          <w:smallCaps/>
          <w:color w:val="000000"/>
          <w:sz w:val="26"/>
          <w:szCs w:val="26"/>
          <w:shd w:val="clear" w:color="auto" w:fill="FFFFFF"/>
        </w:rPr>
        <w:t>Lord</w:t>
      </w:r>
      <w:r w:rsidRPr="0076667B">
        <w:rPr>
          <w:rStyle w:val="text"/>
          <w:rFonts w:ascii="Times New Roman" w:hAnsi="Times New Roman" w:cs="Times New Roman"/>
          <w:color w:val="000000"/>
          <w:sz w:val="26"/>
          <w:szCs w:val="26"/>
          <w:shd w:val="clear" w:color="auto" w:fill="FFFFFF"/>
        </w:rPr>
        <w:t> shall renew their strength,</w:t>
      </w:r>
      <w:r w:rsidRPr="0076667B">
        <w:rPr>
          <w:rFonts w:ascii="Times New Roman" w:hAnsi="Times New Roman" w:cs="Times New Roman"/>
          <w:color w:val="000000"/>
          <w:sz w:val="26"/>
          <w:szCs w:val="26"/>
        </w:rPr>
        <w:br/>
      </w:r>
      <w:r w:rsidRPr="0076667B">
        <w:rPr>
          <w:rStyle w:val="indent-1-breaks"/>
          <w:rFonts w:ascii="Times New Roman" w:hAnsi="Times New Roman" w:cs="Times New Roman"/>
          <w:color w:val="000000"/>
          <w:sz w:val="26"/>
          <w:szCs w:val="26"/>
          <w:shd w:val="clear" w:color="auto" w:fill="FFFFFF"/>
        </w:rPr>
        <w:t>    </w:t>
      </w:r>
      <w:r w:rsidRPr="0076667B">
        <w:rPr>
          <w:rStyle w:val="text"/>
          <w:rFonts w:ascii="Times New Roman" w:hAnsi="Times New Roman" w:cs="Times New Roman"/>
          <w:color w:val="FF0000"/>
          <w:sz w:val="26"/>
          <w:szCs w:val="26"/>
          <w:shd w:val="clear" w:color="auto" w:fill="FFFFFF"/>
        </w:rPr>
        <w:t>they shall mount up with wings like eagles,</w:t>
      </w:r>
      <w:r w:rsidRPr="0076667B">
        <w:rPr>
          <w:rFonts w:ascii="Times New Roman" w:hAnsi="Times New Roman" w:cs="Times New Roman"/>
          <w:color w:val="FF0000"/>
          <w:sz w:val="26"/>
          <w:szCs w:val="26"/>
        </w:rPr>
        <w:br/>
      </w:r>
      <w:r w:rsidRPr="0076667B">
        <w:rPr>
          <w:rStyle w:val="text"/>
          <w:rFonts w:ascii="Times New Roman" w:hAnsi="Times New Roman" w:cs="Times New Roman"/>
          <w:color w:val="FF0000"/>
          <w:sz w:val="26"/>
          <w:szCs w:val="26"/>
          <w:shd w:val="clear" w:color="auto" w:fill="FFFFFF"/>
        </w:rPr>
        <w:t>they shall run and not be weary,</w:t>
      </w:r>
      <w:r w:rsidRPr="0076667B">
        <w:rPr>
          <w:rFonts w:ascii="Times New Roman" w:hAnsi="Times New Roman" w:cs="Times New Roman"/>
          <w:color w:val="FF0000"/>
          <w:sz w:val="26"/>
          <w:szCs w:val="26"/>
        </w:rPr>
        <w:br/>
      </w:r>
      <w:r w:rsidRPr="0076667B">
        <w:rPr>
          <w:rStyle w:val="indent-1-breaks"/>
          <w:rFonts w:ascii="Times New Roman" w:hAnsi="Times New Roman" w:cs="Times New Roman"/>
          <w:color w:val="FF0000"/>
          <w:sz w:val="26"/>
          <w:szCs w:val="26"/>
          <w:shd w:val="clear" w:color="auto" w:fill="FFFFFF"/>
        </w:rPr>
        <w:t>    </w:t>
      </w:r>
      <w:r w:rsidRPr="0076667B">
        <w:rPr>
          <w:rStyle w:val="text"/>
          <w:rFonts w:ascii="Times New Roman" w:hAnsi="Times New Roman" w:cs="Times New Roman"/>
          <w:color w:val="FF0000"/>
          <w:sz w:val="26"/>
          <w:szCs w:val="26"/>
          <w:shd w:val="clear" w:color="auto" w:fill="FFFFFF"/>
        </w:rPr>
        <w:t>they shall walk and not faint.</w:t>
      </w:r>
    </w:p>
    <w:p w14:paraId="3FED1DCC" w14:textId="76C13505" w:rsidR="00AF377B" w:rsidRPr="0076667B" w:rsidRDefault="00AF377B"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She told us that the order seems backwards</w:t>
      </w:r>
      <w:r w:rsidR="005B0C92" w:rsidRPr="0076667B">
        <w:rPr>
          <w:rFonts w:ascii="Times New Roman" w:hAnsi="Times New Roman" w:cs="Times New Roman"/>
          <w:sz w:val="26"/>
          <w:szCs w:val="26"/>
        </w:rPr>
        <w:t xml:space="preserve"> at first</w:t>
      </w:r>
      <w:r w:rsidRPr="0076667B">
        <w:rPr>
          <w:rFonts w:ascii="Times New Roman" w:hAnsi="Times New Roman" w:cs="Times New Roman"/>
          <w:sz w:val="26"/>
          <w:szCs w:val="26"/>
        </w:rPr>
        <w:t xml:space="preserve">—flying, running, walking—but </w:t>
      </w:r>
      <w:r w:rsidR="005B0C92" w:rsidRPr="0076667B">
        <w:rPr>
          <w:rFonts w:ascii="Times New Roman" w:hAnsi="Times New Roman" w:cs="Times New Roman"/>
          <w:sz w:val="26"/>
          <w:szCs w:val="26"/>
        </w:rPr>
        <w:t xml:space="preserve">it also </w:t>
      </w:r>
      <w:r w:rsidRPr="0076667B">
        <w:rPr>
          <w:rFonts w:ascii="Times New Roman" w:hAnsi="Times New Roman" w:cs="Times New Roman"/>
          <w:sz w:val="26"/>
          <w:szCs w:val="26"/>
        </w:rPr>
        <w:t xml:space="preserve">shows a serious consideration of spiritual maturity. When we fly, we are absent from the action on the earth, we fly above it all, </w:t>
      </w:r>
      <w:r w:rsidR="005B0C92" w:rsidRPr="0076667B">
        <w:rPr>
          <w:rFonts w:ascii="Times New Roman" w:hAnsi="Times New Roman" w:cs="Times New Roman"/>
          <w:sz w:val="26"/>
          <w:szCs w:val="26"/>
        </w:rPr>
        <w:t>checking it out</w:t>
      </w:r>
      <w:r w:rsidRPr="0076667B">
        <w:rPr>
          <w:rFonts w:ascii="Times New Roman" w:hAnsi="Times New Roman" w:cs="Times New Roman"/>
          <w:sz w:val="26"/>
          <w:szCs w:val="26"/>
        </w:rPr>
        <w:t xml:space="preserve">; when we run, we find ourselves among the work and interactions </w:t>
      </w:r>
      <w:r w:rsidR="005B0C92" w:rsidRPr="0076667B">
        <w:rPr>
          <w:rFonts w:ascii="Times New Roman" w:hAnsi="Times New Roman" w:cs="Times New Roman"/>
          <w:sz w:val="26"/>
          <w:szCs w:val="26"/>
        </w:rPr>
        <w:t xml:space="preserve">of people, </w:t>
      </w:r>
      <w:r w:rsidRPr="0076667B">
        <w:rPr>
          <w:rFonts w:ascii="Times New Roman" w:hAnsi="Times New Roman" w:cs="Times New Roman"/>
          <w:sz w:val="26"/>
          <w:szCs w:val="26"/>
        </w:rPr>
        <w:t>but</w:t>
      </w:r>
      <w:r w:rsidR="005B0C92" w:rsidRPr="0076667B">
        <w:rPr>
          <w:rFonts w:ascii="Times New Roman" w:hAnsi="Times New Roman" w:cs="Times New Roman"/>
          <w:sz w:val="26"/>
          <w:szCs w:val="26"/>
        </w:rPr>
        <w:t xml:space="preserve"> </w:t>
      </w:r>
      <w:r w:rsidRPr="0076667B">
        <w:rPr>
          <w:rFonts w:ascii="Times New Roman" w:hAnsi="Times New Roman" w:cs="Times New Roman"/>
          <w:sz w:val="26"/>
          <w:szCs w:val="26"/>
        </w:rPr>
        <w:t>not enough to engage; finally, when we walk, we walk assuredly, we walk with confiden</w:t>
      </w:r>
      <w:r w:rsidR="005B0C92" w:rsidRPr="0076667B">
        <w:rPr>
          <w:rFonts w:ascii="Times New Roman" w:hAnsi="Times New Roman" w:cs="Times New Roman"/>
          <w:sz w:val="26"/>
          <w:szCs w:val="26"/>
        </w:rPr>
        <w:t xml:space="preserve">ce </w:t>
      </w:r>
      <w:r w:rsidRPr="0076667B">
        <w:rPr>
          <w:rFonts w:ascii="Times New Roman" w:hAnsi="Times New Roman" w:cs="Times New Roman"/>
          <w:sz w:val="26"/>
          <w:szCs w:val="26"/>
        </w:rPr>
        <w:t xml:space="preserve">and vulnerable steps. Her wisdom expressed her move from allowing others to define her through her sin/ or </w:t>
      </w:r>
      <w:r w:rsidR="0004610F" w:rsidRPr="0076667B">
        <w:rPr>
          <w:rFonts w:ascii="Times New Roman" w:hAnsi="Times New Roman" w:cs="Times New Roman"/>
          <w:sz w:val="26"/>
          <w:szCs w:val="26"/>
        </w:rPr>
        <w:t xml:space="preserve">more accurately, her </w:t>
      </w:r>
      <w:r w:rsidRPr="0076667B">
        <w:rPr>
          <w:rFonts w:ascii="Times New Roman" w:hAnsi="Times New Roman" w:cs="Times New Roman"/>
          <w:sz w:val="26"/>
          <w:szCs w:val="26"/>
        </w:rPr>
        <w:t>difference as sin</w:t>
      </w:r>
      <w:r w:rsidR="0004610F" w:rsidRPr="0076667B">
        <w:rPr>
          <w:rFonts w:ascii="Times New Roman" w:hAnsi="Times New Roman" w:cs="Times New Roman"/>
          <w:sz w:val="26"/>
          <w:szCs w:val="26"/>
        </w:rPr>
        <w:t>, to living into the person whom God has lovingly and carefully made.</w:t>
      </w:r>
    </w:p>
    <w:p w14:paraId="647B0A60" w14:textId="53E86A55" w:rsidR="003C04C6" w:rsidRPr="0076667B" w:rsidRDefault="003C04C6"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There are so many opportunities before us, as Christians to live and present the Gospel message of healing, rather than a </w:t>
      </w:r>
      <w:r w:rsidR="00635B58" w:rsidRPr="0076667B">
        <w:rPr>
          <w:rFonts w:ascii="Times New Roman" w:hAnsi="Times New Roman" w:cs="Times New Roman"/>
          <w:sz w:val="26"/>
          <w:szCs w:val="26"/>
        </w:rPr>
        <w:t xml:space="preserve">hateful, </w:t>
      </w:r>
      <w:r w:rsidRPr="0076667B">
        <w:rPr>
          <w:rFonts w:ascii="Times New Roman" w:hAnsi="Times New Roman" w:cs="Times New Roman"/>
          <w:sz w:val="26"/>
          <w:szCs w:val="26"/>
        </w:rPr>
        <w:t>neglectful</w:t>
      </w:r>
      <w:r w:rsidR="00AF377B" w:rsidRPr="0076667B">
        <w:rPr>
          <w:rFonts w:ascii="Times New Roman" w:hAnsi="Times New Roman" w:cs="Times New Roman"/>
          <w:sz w:val="26"/>
          <w:szCs w:val="26"/>
        </w:rPr>
        <w:t xml:space="preserve"> </w:t>
      </w:r>
      <w:r w:rsidRPr="0076667B">
        <w:rPr>
          <w:rFonts w:ascii="Times New Roman" w:hAnsi="Times New Roman" w:cs="Times New Roman"/>
          <w:sz w:val="26"/>
          <w:szCs w:val="26"/>
        </w:rPr>
        <w:t>mantra.</w:t>
      </w:r>
    </w:p>
    <w:p w14:paraId="6210E5DE" w14:textId="6D1C0776" w:rsidR="0004610F" w:rsidRPr="0076667B" w:rsidRDefault="003C04C6"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And that’s exactly what phrases like “Hate the sin, love the sinner” encourages…</w:t>
      </w:r>
      <w:r w:rsidR="005B0C92" w:rsidRPr="0076667B">
        <w:rPr>
          <w:rFonts w:ascii="Times New Roman" w:hAnsi="Times New Roman" w:cs="Times New Roman"/>
          <w:sz w:val="26"/>
          <w:szCs w:val="26"/>
        </w:rPr>
        <w:t xml:space="preserve"> </w:t>
      </w:r>
      <w:r w:rsidRPr="0076667B">
        <w:rPr>
          <w:rFonts w:ascii="Times New Roman" w:hAnsi="Times New Roman" w:cs="Times New Roman"/>
          <w:sz w:val="26"/>
          <w:szCs w:val="26"/>
        </w:rPr>
        <w:t>neglect</w:t>
      </w:r>
      <w:r w:rsidR="00635B58" w:rsidRPr="0076667B">
        <w:rPr>
          <w:rFonts w:ascii="Times New Roman" w:hAnsi="Times New Roman" w:cs="Times New Roman"/>
          <w:sz w:val="26"/>
          <w:szCs w:val="26"/>
        </w:rPr>
        <w:t xml:space="preserve"> and hate.</w:t>
      </w:r>
      <w:r w:rsidRPr="0076667B">
        <w:rPr>
          <w:rFonts w:ascii="Times New Roman" w:hAnsi="Times New Roman" w:cs="Times New Roman"/>
          <w:sz w:val="26"/>
          <w:szCs w:val="26"/>
        </w:rPr>
        <w:t xml:space="preserve"> </w:t>
      </w:r>
    </w:p>
    <w:p w14:paraId="36329ACB" w14:textId="4C2D472E" w:rsidR="003C04C6" w:rsidRPr="0076667B" w:rsidRDefault="00456138"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In the scripture narrative where Jesus defends the unnamed woman caught in adultery—the one the crowd prepared to throw stones at and kill—Christ redeemed her humanity, affirming that sin </w:t>
      </w:r>
      <w:r w:rsidR="002263B7" w:rsidRPr="0076667B">
        <w:rPr>
          <w:rFonts w:ascii="Times New Roman" w:hAnsi="Times New Roman" w:cs="Times New Roman"/>
          <w:sz w:val="26"/>
          <w:szCs w:val="26"/>
        </w:rPr>
        <w:t xml:space="preserve">they accused her of, </w:t>
      </w:r>
      <w:r w:rsidRPr="0076667B">
        <w:rPr>
          <w:rFonts w:ascii="Times New Roman" w:hAnsi="Times New Roman" w:cs="Times New Roman"/>
          <w:sz w:val="26"/>
          <w:szCs w:val="26"/>
        </w:rPr>
        <w:t>is</w:t>
      </w:r>
      <w:r w:rsidRPr="0076667B">
        <w:rPr>
          <w:rFonts w:ascii="Times New Roman" w:hAnsi="Times New Roman" w:cs="Times New Roman"/>
          <w:i/>
          <w:sz w:val="26"/>
          <w:szCs w:val="26"/>
        </w:rPr>
        <w:t xml:space="preserve"> not </w:t>
      </w:r>
      <w:r w:rsidRPr="0076667B">
        <w:rPr>
          <w:rFonts w:ascii="Times New Roman" w:hAnsi="Times New Roman" w:cs="Times New Roman"/>
          <w:sz w:val="26"/>
          <w:szCs w:val="26"/>
        </w:rPr>
        <w:t xml:space="preserve">her deepest identity. The core of her being was God, and Christ saw that. Christ did not condone the crowd’s reaction to her sin. </w:t>
      </w:r>
      <w:r w:rsidR="00761AEA" w:rsidRPr="0076667B">
        <w:rPr>
          <w:rFonts w:ascii="Times New Roman" w:hAnsi="Times New Roman" w:cs="Times New Roman"/>
          <w:sz w:val="26"/>
          <w:szCs w:val="26"/>
        </w:rPr>
        <w:t>Every injustice that we find an excuse for or can explain away as rights to aggressively condemn, our hearts grow a little harder towards accepting and naming the harm our neighbors are subject to.</w:t>
      </w:r>
    </w:p>
    <w:p w14:paraId="4B57794C" w14:textId="1BE69077" w:rsidR="00456138" w:rsidRPr="0076667B" w:rsidRDefault="00456138"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Jesus does better than love the sinner, hate the sin.</w:t>
      </w:r>
      <w:r w:rsidR="00972C7A" w:rsidRPr="0076667B">
        <w:rPr>
          <w:rStyle w:val="FootnoteReference"/>
          <w:rFonts w:ascii="Times New Roman" w:hAnsi="Times New Roman" w:cs="Times New Roman"/>
          <w:sz w:val="26"/>
          <w:szCs w:val="26"/>
        </w:rPr>
        <w:footnoteReference w:id="2"/>
      </w:r>
    </w:p>
    <w:p w14:paraId="75A1C4FD" w14:textId="7739BC11" w:rsidR="002263B7" w:rsidRPr="0076667B" w:rsidRDefault="005B0C92"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lastRenderedPageBreak/>
        <w:t>Because w</w:t>
      </w:r>
      <w:r w:rsidR="002263B7" w:rsidRPr="0076667B">
        <w:rPr>
          <w:rFonts w:ascii="Times New Roman" w:hAnsi="Times New Roman" w:cs="Times New Roman"/>
          <w:sz w:val="26"/>
          <w:szCs w:val="26"/>
        </w:rPr>
        <w:t>e are not known by our sins, but by the grace and Spirit of the ever present and loving God.</w:t>
      </w:r>
      <w:r w:rsidR="0064692D" w:rsidRPr="0076667B">
        <w:rPr>
          <w:rFonts w:ascii="Times New Roman" w:hAnsi="Times New Roman" w:cs="Times New Roman"/>
          <w:sz w:val="26"/>
          <w:szCs w:val="26"/>
        </w:rPr>
        <w:t xml:space="preserve"> We are called to advocate and cultivate healing for one another.</w:t>
      </w:r>
    </w:p>
    <w:p w14:paraId="74EFC47C" w14:textId="0BFABC9B" w:rsidR="00972C7A" w:rsidRPr="0076667B" w:rsidRDefault="00972C7A"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Blogger John </w:t>
      </w:r>
      <w:proofErr w:type="spellStart"/>
      <w:r w:rsidRPr="0076667B">
        <w:rPr>
          <w:rFonts w:ascii="Times New Roman" w:hAnsi="Times New Roman" w:cs="Times New Roman"/>
          <w:sz w:val="26"/>
          <w:szCs w:val="26"/>
        </w:rPr>
        <w:t>Pavlovitz</w:t>
      </w:r>
      <w:proofErr w:type="spellEnd"/>
      <w:r w:rsidRPr="0076667B">
        <w:rPr>
          <w:rFonts w:ascii="Times New Roman" w:hAnsi="Times New Roman" w:cs="Times New Roman"/>
          <w:sz w:val="26"/>
          <w:szCs w:val="26"/>
        </w:rPr>
        <w:t xml:space="preserve"> writes</w:t>
      </w:r>
      <w:r w:rsidR="00185E8F" w:rsidRPr="0076667B">
        <w:rPr>
          <w:rFonts w:ascii="Times New Roman" w:hAnsi="Times New Roman" w:cs="Times New Roman"/>
          <w:sz w:val="26"/>
          <w:szCs w:val="26"/>
        </w:rPr>
        <w:t xml:space="preserve"> on the topic of “love the </w:t>
      </w:r>
      <w:r w:rsidR="003161FC" w:rsidRPr="0076667B">
        <w:rPr>
          <w:rFonts w:ascii="Times New Roman" w:hAnsi="Times New Roman" w:cs="Times New Roman"/>
          <w:sz w:val="26"/>
          <w:szCs w:val="26"/>
        </w:rPr>
        <w:t>s</w:t>
      </w:r>
      <w:r w:rsidR="00185E8F" w:rsidRPr="0076667B">
        <w:rPr>
          <w:rFonts w:ascii="Times New Roman" w:hAnsi="Times New Roman" w:cs="Times New Roman"/>
          <w:sz w:val="26"/>
          <w:szCs w:val="26"/>
        </w:rPr>
        <w:t>i</w:t>
      </w:r>
      <w:r w:rsidR="003161FC" w:rsidRPr="0076667B">
        <w:rPr>
          <w:rFonts w:ascii="Times New Roman" w:hAnsi="Times New Roman" w:cs="Times New Roman"/>
          <w:sz w:val="26"/>
          <w:szCs w:val="26"/>
        </w:rPr>
        <w:t>nner, hate the sin”</w:t>
      </w:r>
      <w:r w:rsidRPr="0076667B">
        <w:rPr>
          <w:rFonts w:ascii="Times New Roman" w:hAnsi="Times New Roman" w:cs="Times New Roman"/>
          <w:sz w:val="26"/>
          <w:szCs w:val="26"/>
        </w:rPr>
        <w:t xml:space="preserve">: </w:t>
      </w:r>
    </w:p>
    <w:p w14:paraId="39262C99" w14:textId="10B1A99C" w:rsidR="00456138" w:rsidRPr="0076667B" w:rsidRDefault="00EA1D68" w:rsidP="0076667B">
      <w:pPr>
        <w:spacing w:after="0" w:line="240" w:lineRule="auto"/>
        <w:rPr>
          <w:rFonts w:ascii="Times New Roman" w:hAnsi="Times New Roman" w:cs="Times New Roman"/>
          <w:i/>
          <w:color w:val="FF0000"/>
          <w:sz w:val="26"/>
          <w:szCs w:val="26"/>
        </w:rPr>
      </w:pPr>
      <w:r w:rsidRPr="0076667B">
        <w:rPr>
          <w:rFonts w:ascii="Times New Roman" w:hAnsi="Times New Roman" w:cs="Times New Roman"/>
          <w:i/>
          <w:sz w:val="26"/>
          <w:szCs w:val="26"/>
        </w:rPr>
        <w:t>…</w:t>
      </w:r>
      <w:r w:rsidR="00972C7A" w:rsidRPr="0076667B">
        <w:rPr>
          <w:rFonts w:ascii="Times New Roman" w:hAnsi="Times New Roman" w:cs="Times New Roman"/>
          <w:i/>
          <w:color w:val="FF0000"/>
          <w:sz w:val="26"/>
          <w:szCs w:val="26"/>
        </w:rPr>
        <w:t>His</w:t>
      </w:r>
      <w:r w:rsidR="0064692D" w:rsidRPr="0076667B">
        <w:rPr>
          <w:rFonts w:ascii="Times New Roman" w:hAnsi="Times New Roman" w:cs="Times New Roman"/>
          <w:i/>
          <w:color w:val="FF0000"/>
          <w:sz w:val="26"/>
          <w:szCs w:val="26"/>
        </w:rPr>
        <w:t xml:space="preserve"> [Christ’s]</w:t>
      </w:r>
      <w:r w:rsidR="00972C7A" w:rsidRPr="0076667B">
        <w:rPr>
          <w:rFonts w:ascii="Times New Roman" w:hAnsi="Times New Roman" w:cs="Times New Roman"/>
          <w:i/>
          <w:color w:val="FF0000"/>
          <w:sz w:val="26"/>
          <w:szCs w:val="26"/>
        </w:rPr>
        <w:t xml:space="preserve"> words were never given as license to police someone else’s moral condition, but </w:t>
      </w:r>
      <w:r w:rsidR="0064692D" w:rsidRPr="0076667B">
        <w:rPr>
          <w:rFonts w:ascii="Times New Roman" w:hAnsi="Times New Roman" w:cs="Times New Roman"/>
          <w:i/>
          <w:color w:val="FF0000"/>
          <w:sz w:val="26"/>
          <w:szCs w:val="26"/>
        </w:rPr>
        <w:t>t</w:t>
      </w:r>
      <w:r w:rsidR="00972C7A" w:rsidRPr="0076667B">
        <w:rPr>
          <w:rFonts w:ascii="Times New Roman" w:hAnsi="Times New Roman" w:cs="Times New Roman"/>
          <w:i/>
          <w:color w:val="FF0000"/>
          <w:sz w:val="26"/>
          <w:szCs w:val="26"/>
        </w:rPr>
        <w:t>o use as a mirror to assess one’s own. Any behavior modification, any inner conviction, any heart change would be between Jesus and those hearing his words. We don’t get to play middleman (sic) between Christ and another human being. We are assigned the tasks of feeding, healing, and caring for those we cross paths with, in Christ’s name.”</w:t>
      </w:r>
    </w:p>
    <w:p w14:paraId="35BC4CC2" w14:textId="04DFDAE5" w:rsidR="00972C7A" w:rsidRPr="0076667B" w:rsidRDefault="00972C7A"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Jesus does better than love the sinner, hate the sin.</w:t>
      </w:r>
    </w:p>
    <w:p w14:paraId="75E68EE2" w14:textId="79040CF1" w:rsidR="00457D36" w:rsidRPr="0076667B" w:rsidRDefault="00457D36"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In John 4, we are presented with the narrative of an unnamed Samaritan woman at the well. About noon, the text says, Jesus approached her…a Jew and a Samaritan</w:t>
      </w:r>
      <w:r w:rsidR="0064692D" w:rsidRPr="0076667B">
        <w:rPr>
          <w:rFonts w:ascii="Times New Roman" w:hAnsi="Times New Roman" w:cs="Times New Roman"/>
          <w:sz w:val="26"/>
          <w:szCs w:val="26"/>
        </w:rPr>
        <w:t>…two</w:t>
      </w:r>
      <w:r w:rsidRPr="0076667B">
        <w:rPr>
          <w:rFonts w:ascii="Times New Roman" w:hAnsi="Times New Roman" w:cs="Times New Roman"/>
          <w:sz w:val="26"/>
          <w:szCs w:val="26"/>
        </w:rPr>
        <w:t xml:space="preserve"> vastly opposed religious communities…and they gathered around a public space, </w:t>
      </w:r>
      <w:r w:rsidR="002263B7" w:rsidRPr="0076667B">
        <w:rPr>
          <w:rFonts w:ascii="Times New Roman" w:hAnsi="Times New Roman" w:cs="Times New Roman"/>
          <w:sz w:val="26"/>
          <w:szCs w:val="26"/>
        </w:rPr>
        <w:t xml:space="preserve">a well, </w:t>
      </w:r>
      <w:r w:rsidRPr="0076667B">
        <w:rPr>
          <w:rFonts w:ascii="Times New Roman" w:hAnsi="Times New Roman" w:cs="Times New Roman"/>
          <w:sz w:val="26"/>
          <w:szCs w:val="26"/>
        </w:rPr>
        <w:t xml:space="preserve">just to talk. </w:t>
      </w:r>
      <w:r w:rsidR="002263B7" w:rsidRPr="0076667B">
        <w:rPr>
          <w:rFonts w:ascii="Times New Roman" w:hAnsi="Times New Roman" w:cs="Times New Roman"/>
          <w:sz w:val="26"/>
          <w:szCs w:val="26"/>
        </w:rPr>
        <w:t xml:space="preserve">In doing so, Christ rejected any socio-religious barrier keeping them Christ from teaching, loving, and extending the table. </w:t>
      </w:r>
    </w:p>
    <w:p w14:paraId="49E9915D" w14:textId="033C34C0" w:rsidR="002D406E" w:rsidRPr="0076667B" w:rsidRDefault="00BB6734"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Establishing barriers </w:t>
      </w:r>
      <w:r w:rsidR="00457D36" w:rsidRPr="0076667B">
        <w:rPr>
          <w:rFonts w:ascii="Times New Roman" w:hAnsi="Times New Roman" w:cs="Times New Roman"/>
          <w:sz w:val="26"/>
          <w:szCs w:val="26"/>
        </w:rPr>
        <w:t xml:space="preserve">is so </w:t>
      </w:r>
      <w:r w:rsidR="002263B7" w:rsidRPr="0076667B">
        <w:rPr>
          <w:rFonts w:ascii="Times New Roman" w:hAnsi="Times New Roman" w:cs="Times New Roman"/>
          <w:sz w:val="26"/>
          <w:szCs w:val="26"/>
        </w:rPr>
        <w:t>lonely</w:t>
      </w:r>
      <w:r w:rsidR="00457D36" w:rsidRPr="0076667B">
        <w:rPr>
          <w:rFonts w:ascii="Times New Roman" w:hAnsi="Times New Roman" w:cs="Times New Roman"/>
          <w:sz w:val="26"/>
          <w:szCs w:val="26"/>
        </w:rPr>
        <w:t>. There is a difference between promoting sin</w:t>
      </w:r>
      <w:r w:rsidR="00761AEA" w:rsidRPr="0076667B">
        <w:rPr>
          <w:rFonts w:ascii="Times New Roman" w:hAnsi="Times New Roman" w:cs="Times New Roman"/>
          <w:sz w:val="26"/>
          <w:szCs w:val="26"/>
        </w:rPr>
        <w:t xml:space="preserve"> </w:t>
      </w:r>
      <w:r w:rsidR="00457D36" w:rsidRPr="0076667B">
        <w:rPr>
          <w:rFonts w:ascii="Times New Roman" w:hAnsi="Times New Roman" w:cs="Times New Roman"/>
          <w:sz w:val="26"/>
          <w:szCs w:val="26"/>
        </w:rPr>
        <w:t>and promoting difference. In fact, the latter is preferred for the collaboration, gifts and skill sets, personalities, and awareness</w:t>
      </w:r>
      <w:r w:rsidR="00342108" w:rsidRPr="0076667B">
        <w:rPr>
          <w:rFonts w:ascii="Times New Roman" w:hAnsi="Times New Roman" w:cs="Times New Roman"/>
          <w:sz w:val="26"/>
          <w:szCs w:val="26"/>
        </w:rPr>
        <w:t xml:space="preserve"> which nurtures growth and fruit in a community</w:t>
      </w:r>
      <w:r w:rsidR="00457D36" w:rsidRPr="0076667B">
        <w:rPr>
          <w:rFonts w:ascii="Times New Roman" w:hAnsi="Times New Roman" w:cs="Times New Roman"/>
          <w:sz w:val="26"/>
          <w:szCs w:val="26"/>
        </w:rPr>
        <w:t xml:space="preserve">. The end of that narrative in John 4 wraps up with Jesus spending several days among the Samaritans as he loved and taught and ate with them—not labeling them or reacting based upon what the world </w:t>
      </w:r>
      <w:r w:rsidR="002231FB" w:rsidRPr="0076667B">
        <w:rPr>
          <w:rFonts w:ascii="Times New Roman" w:hAnsi="Times New Roman" w:cs="Times New Roman"/>
          <w:sz w:val="26"/>
          <w:szCs w:val="26"/>
        </w:rPr>
        <w:t>proclaimed</w:t>
      </w:r>
      <w:r w:rsidR="00457D36" w:rsidRPr="0076667B">
        <w:rPr>
          <w:rFonts w:ascii="Times New Roman" w:hAnsi="Times New Roman" w:cs="Times New Roman"/>
          <w:sz w:val="26"/>
          <w:szCs w:val="26"/>
        </w:rPr>
        <w:t xml:space="preserve">, but what God has decreed: we are </w:t>
      </w:r>
      <w:r w:rsidR="00457D36" w:rsidRPr="0076667B">
        <w:rPr>
          <w:rFonts w:ascii="Times New Roman" w:hAnsi="Times New Roman" w:cs="Times New Roman"/>
          <w:i/>
          <w:sz w:val="26"/>
          <w:szCs w:val="26"/>
        </w:rPr>
        <w:t>all</w:t>
      </w:r>
      <w:r w:rsidR="00457D36" w:rsidRPr="0076667B">
        <w:rPr>
          <w:rFonts w:ascii="Times New Roman" w:hAnsi="Times New Roman" w:cs="Times New Roman"/>
          <w:sz w:val="26"/>
          <w:szCs w:val="26"/>
        </w:rPr>
        <w:t xml:space="preserve"> God’s. period. </w:t>
      </w:r>
    </w:p>
    <w:p w14:paraId="17446349" w14:textId="55F4662E" w:rsidR="00761AEA" w:rsidRPr="0076667B" w:rsidRDefault="00761AEA" w:rsidP="0076667B">
      <w:pPr>
        <w:spacing w:after="0" w:line="240" w:lineRule="auto"/>
        <w:rPr>
          <w:rFonts w:ascii="Times New Roman" w:hAnsi="Times New Roman" w:cs="Times New Roman"/>
          <w:sz w:val="26"/>
          <w:szCs w:val="26"/>
        </w:rPr>
      </w:pPr>
      <w:r w:rsidRPr="0076667B">
        <w:rPr>
          <w:rFonts w:ascii="Times New Roman" w:hAnsi="Times New Roman" w:cs="Times New Roman"/>
          <w:sz w:val="26"/>
          <w:szCs w:val="26"/>
        </w:rPr>
        <w:t xml:space="preserve">There is hope. Always. </w:t>
      </w:r>
      <w:r w:rsidR="00FB1795" w:rsidRPr="0076667B">
        <w:rPr>
          <w:rFonts w:ascii="Times New Roman" w:hAnsi="Times New Roman" w:cs="Times New Roman"/>
          <w:sz w:val="26"/>
          <w:szCs w:val="26"/>
        </w:rPr>
        <w:t>When we don’t</w:t>
      </w:r>
      <w:r w:rsidRPr="0076667B">
        <w:rPr>
          <w:rFonts w:ascii="Times New Roman" w:hAnsi="Times New Roman" w:cs="Times New Roman"/>
          <w:sz w:val="26"/>
          <w:szCs w:val="26"/>
        </w:rPr>
        <w:t xml:space="preserve"> succumb to a false narrative where there is objectification, division, and fear of “the other.” In </w:t>
      </w:r>
      <w:r w:rsidR="002263B7" w:rsidRPr="0076667B">
        <w:rPr>
          <w:rFonts w:ascii="Times New Roman" w:hAnsi="Times New Roman" w:cs="Times New Roman"/>
          <w:sz w:val="26"/>
          <w:szCs w:val="26"/>
        </w:rPr>
        <w:t>C</w:t>
      </w:r>
      <w:r w:rsidRPr="0076667B">
        <w:rPr>
          <w:rFonts w:ascii="Times New Roman" w:hAnsi="Times New Roman" w:cs="Times New Roman"/>
          <w:sz w:val="26"/>
          <w:szCs w:val="26"/>
        </w:rPr>
        <w:t>hrist we are made One, and we are made whole in our brokenness—a brokenness which doesn’t solely define us anymore.</w:t>
      </w:r>
      <w:r w:rsidR="002263B7" w:rsidRPr="0076667B">
        <w:rPr>
          <w:rFonts w:ascii="Times New Roman" w:hAnsi="Times New Roman" w:cs="Times New Roman"/>
          <w:sz w:val="26"/>
          <w:szCs w:val="26"/>
        </w:rPr>
        <w:t xml:space="preserve"> </w:t>
      </w:r>
      <w:r w:rsidR="00BB6734" w:rsidRPr="0076667B">
        <w:rPr>
          <w:rFonts w:ascii="Times New Roman" w:hAnsi="Times New Roman" w:cs="Times New Roman"/>
          <w:sz w:val="26"/>
          <w:szCs w:val="26"/>
        </w:rPr>
        <w:t>A common justification of this phrase is forgiveness</w:t>
      </w:r>
      <w:r w:rsidR="002231FB" w:rsidRPr="0076667B">
        <w:rPr>
          <w:rFonts w:ascii="Times New Roman" w:hAnsi="Times New Roman" w:cs="Times New Roman"/>
          <w:sz w:val="26"/>
          <w:szCs w:val="26"/>
        </w:rPr>
        <w:t xml:space="preserve"> (Well, yeah, he did this thing, but he’s sought forgiveness, so it’s </w:t>
      </w:r>
      <w:proofErr w:type="gramStart"/>
      <w:r w:rsidR="002231FB" w:rsidRPr="0076667B">
        <w:rPr>
          <w:rFonts w:ascii="Times New Roman" w:hAnsi="Times New Roman" w:cs="Times New Roman"/>
          <w:sz w:val="26"/>
          <w:szCs w:val="26"/>
        </w:rPr>
        <w:t>ok)</w:t>
      </w:r>
      <w:r w:rsidR="00BB6734" w:rsidRPr="0076667B">
        <w:rPr>
          <w:rFonts w:ascii="Times New Roman" w:hAnsi="Times New Roman" w:cs="Times New Roman"/>
          <w:sz w:val="26"/>
          <w:szCs w:val="26"/>
        </w:rPr>
        <w:t>…</w:t>
      </w:r>
      <w:proofErr w:type="gramEnd"/>
      <w:r w:rsidR="00BB6734" w:rsidRPr="0076667B">
        <w:rPr>
          <w:rFonts w:ascii="Times New Roman" w:hAnsi="Times New Roman" w:cs="Times New Roman"/>
          <w:sz w:val="26"/>
          <w:szCs w:val="26"/>
        </w:rPr>
        <w:t>which, yeah, it’s a reality; and as United Methodists, we ascribe to a ‘warming of the heart’ theology—that which happens internally…but without any change in behavior or expression, that forgiveness fal</w:t>
      </w:r>
      <w:r w:rsidR="00EC00F7" w:rsidRPr="0076667B">
        <w:rPr>
          <w:rFonts w:ascii="Times New Roman" w:hAnsi="Times New Roman" w:cs="Times New Roman"/>
          <w:sz w:val="26"/>
          <w:szCs w:val="26"/>
        </w:rPr>
        <w:t>ls</w:t>
      </w:r>
      <w:r w:rsidR="00BB6734" w:rsidRPr="0076667B">
        <w:rPr>
          <w:rFonts w:ascii="Times New Roman" w:hAnsi="Times New Roman" w:cs="Times New Roman"/>
          <w:sz w:val="26"/>
          <w:szCs w:val="26"/>
        </w:rPr>
        <w:t xml:space="preserve"> on false ears. </w:t>
      </w:r>
      <w:r w:rsidR="00DC13B6" w:rsidRPr="0076667B">
        <w:rPr>
          <w:rFonts w:ascii="Times New Roman" w:hAnsi="Times New Roman" w:cs="Times New Roman"/>
          <w:sz w:val="26"/>
          <w:szCs w:val="26"/>
        </w:rPr>
        <w:t>“Faith without works is dead (</w:t>
      </w:r>
      <w:r w:rsidR="00EC1FEF" w:rsidRPr="0076667B">
        <w:rPr>
          <w:rFonts w:ascii="Times New Roman" w:hAnsi="Times New Roman" w:cs="Times New Roman"/>
          <w:sz w:val="26"/>
          <w:szCs w:val="26"/>
        </w:rPr>
        <w:t>J</w:t>
      </w:r>
      <w:r w:rsidR="00DC13B6" w:rsidRPr="0076667B">
        <w:rPr>
          <w:rFonts w:ascii="Times New Roman" w:hAnsi="Times New Roman" w:cs="Times New Roman"/>
          <w:sz w:val="26"/>
          <w:szCs w:val="26"/>
        </w:rPr>
        <w:t xml:space="preserve">ames 2:14).” </w:t>
      </w:r>
      <w:r w:rsidR="00BB6734" w:rsidRPr="0076667B">
        <w:rPr>
          <w:rFonts w:ascii="Times New Roman" w:hAnsi="Times New Roman" w:cs="Times New Roman"/>
          <w:sz w:val="26"/>
          <w:szCs w:val="26"/>
        </w:rPr>
        <w:t xml:space="preserve">If you continue to persecute and abuse others, and claim ‘love me but hate what I do,’ we should talk, because Christ never said it, and it fails to encompass the healing work God calls us to. We aren’t perfect, but we are being made perfect. And we continue living into that hope of ‘on earth as in heaven,’ when we forsake narratives like “hate the sin, love the sinner,” which only presume </w:t>
      </w:r>
      <w:r w:rsidR="00DC13B6" w:rsidRPr="0076667B">
        <w:rPr>
          <w:rFonts w:ascii="Times New Roman" w:hAnsi="Times New Roman" w:cs="Times New Roman"/>
          <w:sz w:val="26"/>
          <w:szCs w:val="26"/>
        </w:rPr>
        <w:t>a hierarchy of sin…instead, may we</w:t>
      </w:r>
      <w:r w:rsidR="002263B7" w:rsidRPr="0076667B">
        <w:rPr>
          <w:rFonts w:ascii="Times New Roman" w:hAnsi="Times New Roman" w:cs="Times New Roman"/>
          <w:sz w:val="26"/>
          <w:szCs w:val="26"/>
        </w:rPr>
        <w:t xml:space="preserve"> live in resurrection together as one body, striving for the empowerment of each other, for the best of one another… and the maturity to walk rather than fly.</w:t>
      </w:r>
    </w:p>
    <w:p w14:paraId="761098A4" w14:textId="75BCBB4B" w:rsidR="00BE726A" w:rsidRPr="0076667B" w:rsidRDefault="00BE726A" w:rsidP="0076667B">
      <w:pPr>
        <w:spacing w:after="0" w:line="240" w:lineRule="auto"/>
        <w:rPr>
          <w:rFonts w:ascii="Times New Roman" w:hAnsi="Times New Roman" w:cs="Times New Roman"/>
          <w:sz w:val="26"/>
          <w:szCs w:val="26"/>
        </w:rPr>
      </w:pPr>
    </w:p>
    <w:sectPr w:rsidR="00BE726A" w:rsidRPr="00766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093E" w14:textId="77777777" w:rsidR="00D026E8" w:rsidRDefault="00D026E8" w:rsidP="00915FBD">
      <w:pPr>
        <w:spacing w:after="0" w:line="240" w:lineRule="auto"/>
      </w:pPr>
      <w:r>
        <w:separator/>
      </w:r>
    </w:p>
  </w:endnote>
  <w:endnote w:type="continuationSeparator" w:id="0">
    <w:p w14:paraId="6D3E3101" w14:textId="77777777" w:rsidR="00D026E8" w:rsidRDefault="00D026E8" w:rsidP="0091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C0C5" w14:textId="77777777" w:rsidR="00D026E8" w:rsidRDefault="00D026E8" w:rsidP="00915FBD">
      <w:pPr>
        <w:spacing w:after="0" w:line="240" w:lineRule="auto"/>
      </w:pPr>
      <w:r>
        <w:separator/>
      </w:r>
    </w:p>
  </w:footnote>
  <w:footnote w:type="continuationSeparator" w:id="0">
    <w:p w14:paraId="37FC4A11" w14:textId="77777777" w:rsidR="00D026E8" w:rsidRDefault="00D026E8" w:rsidP="00915FBD">
      <w:pPr>
        <w:spacing w:after="0" w:line="240" w:lineRule="auto"/>
      </w:pPr>
      <w:r>
        <w:continuationSeparator/>
      </w:r>
    </w:p>
  </w:footnote>
  <w:footnote w:id="1">
    <w:p w14:paraId="604FFA5A" w14:textId="142DCAAD" w:rsidR="00A65688" w:rsidRPr="00A65688" w:rsidRDefault="00A65688">
      <w:pPr>
        <w:pStyle w:val="FootnoteText"/>
      </w:pPr>
      <w:r>
        <w:rPr>
          <w:rStyle w:val="FootnoteReference"/>
        </w:rPr>
        <w:footnoteRef/>
      </w:r>
      <w:r>
        <w:t xml:space="preserve"> </w:t>
      </w:r>
      <w:r>
        <w:rPr>
          <w:i/>
        </w:rPr>
        <w:t>Book of Discipline of the United Methodist Church</w:t>
      </w:r>
      <w:r>
        <w:t>, paragraph 4, “Article IV: Inclusiveness in the Church.”</w:t>
      </w:r>
    </w:p>
  </w:footnote>
  <w:footnote w:id="2">
    <w:p w14:paraId="793D7D87" w14:textId="0044AB1C" w:rsidR="00972C7A" w:rsidRDefault="00972C7A">
      <w:pPr>
        <w:pStyle w:val="FootnoteText"/>
      </w:pPr>
      <w:r>
        <w:rPr>
          <w:rStyle w:val="FootnoteReference"/>
        </w:rPr>
        <w:footnoteRef/>
      </w:r>
      <w:r>
        <w:t xml:space="preserve"> </w:t>
      </w:r>
      <w:r>
        <w:rPr>
          <w:rFonts w:ascii="Times New Roman" w:hAnsi="Times New Roman" w:cs="Times New Roman"/>
          <w:sz w:val="24"/>
        </w:rPr>
        <w:t>Reverend Jeremy Smith in FUMC Portland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3D"/>
    <w:rsid w:val="00031224"/>
    <w:rsid w:val="00041A7A"/>
    <w:rsid w:val="0004610F"/>
    <w:rsid w:val="00065CC9"/>
    <w:rsid w:val="000E3A2E"/>
    <w:rsid w:val="000E4D96"/>
    <w:rsid w:val="000E709C"/>
    <w:rsid w:val="00185E8F"/>
    <w:rsid w:val="001C75B2"/>
    <w:rsid w:val="002231FB"/>
    <w:rsid w:val="002263B7"/>
    <w:rsid w:val="002406F1"/>
    <w:rsid w:val="002657BE"/>
    <w:rsid w:val="00295765"/>
    <w:rsid w:val="002C60C7"/>
    <w:rsid w:val="002D406E"/>
    <w:rsid w:val="003161FC"/>
    <w:rsid w:val="00342108"/>
    <w:rsid w:val="0035712F"/>
    <w:rsid w:val="003A5ADF"/>
    <w:rsid w:val="003C04C6"/>
    <w:rsid w:val="00401BFC"/>
    <w:rsid w:val="0042483D"/>
    <w:rsid w:val="00426C9E"/>
    <w:rsid w:val="0044307D"/>
    <w:rsid w:val="00456138"/>
    <w:rsid w:val="00456CA9"/>
    <w:rsid w:val="00457D36"/>
    <w:rsid w:val="00476A0C"/>
    <w:rsid w:val="00511A5C"/>
    <w:rsid w:val="005A53AF"/>
    <w:rsid w:val="005B0C92"/>
    <w:rsid w:val="005E5D78"/>
    <w:rsid w:val="005F0201"/>
    <w:rsid w:val="00602386"/>
    <w:rsid w:val="00635B58"/>
    <w:rsid w:val="0064692D"/>
    <w:rsid w:val="006552FB"/>
    <w:rsid w:val="006A4BA4"/>
    <w:rsid w:val="006C79FF"/>
    <w:rsid w:val="006F586E"/>
    <w:rsid w:val="00706648"/>
    <w:rsid w:val="00761AEA"/>
    <w:rsid w:val="0076667B"/>
    <w:rsid w:val="00796B80"/>
    <w:rsid w:val="007C1E17"/>
    <w:rsid w:val="008E5234"/>
    <w:rsid w:val="00915FBD"/>
    <w:rsid w:val="00933C63"/>
    <w:rsid w:val="00972C7A"/>
    <w:rsid w:val="00A0511B"/>
    <w:rsid w:val="00A65688"/>
    <w:rsid w:val="00A824F4"/>
    <w:rsid w:val="00AF377B"/>
    <w:rsid w:val="00B2180C"/>
    <w:rsid w:val="00B434FF"/>
    <w:rsid w:val="00B44EDE"/>
    <w:rsid w:val="00B521AD"/>
    <w:rsid w:val="00B80B42"/>
    <w:rsid w:val="00B8409F"/>
    <w:rsid w:val="00BB0FE5"/>
    <w:rsid w:val="00BB6734"/>
    <w:rsid w:val="00BE726A"/>
    <w:rsid w:val="00C5440B"/>
    <w:rsid w:val="00CF3055"/>
    <w:rsid w:val="00D026E8"/>
    <w:rsid w:val="00D15925"/>
    <w:rsid w:val="00D45B81"/>
    <w:rsid w:val="00DC13B6"/>
    <w:rsid w:val="00E521D4"/>
    <w:rsid w:val="00E57254"/>
    <w:rsid w:val="00E72625"/>
    <w:rsid w:val="00EA1D68"/>
    <w:rsid w:val="00EC00F7"/>
    <w:rsid w:val="00EC1FEF"/>
    <w:rsid w:val="00ED3EB2"/>
    <w:rsid w:val="00EE4D76"/>
    <w:rsid w:val="00EF7048"/>
    <w:rsid w:val="00F26A87"/>
    <w:rsid w:val="00FB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64C7"/>
  <w15:chartTrackingRefBased/>
  <w15:docId w15:val="{455FBE5D-DBB0-467F-851B-81F7C94C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5F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FBD"/>
    <w:rPr>
      <w:sz w:val="20"/>
      <w:szCs w:val="20"/>
    </w:rPr>
  </w:style>
  <w:style w:type="character" w:styleId="FootnoteReference">
    <w:name w:val="footnote reference"/>
    <w:basedOn w:val="DefaultParagraphFont"/>
    <w:uiPriority w:val="99"/>
    <w:semiHidden/>
    <w:unhideWhenUsed/>
    <w:rsid w:val="00915FBD"/>
    <w:rPr>
      <w:vertAlign w:val="superscript"/>
    </w:rPr>
  </w:style>
  <w:style w:type="paragraph" w:styleId="BalloonText">
    <w:name w:val="Balloon Text"/>
    <w:basedOn w:val="Normal"/>
    <w:link w:val="BalloonTextChar"/>
    <w:uiPriority w:val="99"/>
    <w:semiHidden/>
    <w:unhideWhenUsed/>
    <w:rsid w:val="00ED3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B2"/>
    <w:rPr>
      <w:rFonts w:ascii="Segoe UI" w:hAnsi="Segoe UI" w:cs="Segoe UI"/>
      <w:sz w:val="18"/>
      <w:szCs w:val="18"/>
    </w:rPr>
  </w:style>
  <w:style w:type="character" w:customStyle="1" w:styleId="text">
    <w:name w:val="text"/>
    <w:basedOn w:val="DefaultParagraphFont"/>
    <w:rsid w:val="00AF377B"/>
  </w:style>
  <w:style w:type="character" w:customStyle="1" w:styleId="small-caps">
    <w:name w:val="small-caps"/>
    <w:basedOn w:val="DefaultParagraphFont"/>
    <w:rsid w:val="00AF377B"/>
  </w:style>
  <w:style w:type="character" w:customStyle="1" w:styleId="indent-1-breaks">
    <w:name w:val="indent-1-breaks"/>
    <w:basedOn w:val="DefaultParagraphFont"/>
    <w:rsid w:val="00AF377B"/>
  </w:style>
  <w:style w:type="paragraph" w:styleId="Header">
    <w:name w:val="header"/>
    <w:basedOn w:val="Normal"/>
    <w:link w:val="HeaderChar"/>
    <w:uiPriority w:val="99"/>
    <w:unhideWhenUsed/>
    <w:rsid w:val="007C1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17"/>
  </w:style>
  <w:style w:type="paragraph" w:styleId="Footer">
    <w:name w:val="footer"/>
    <w:basedOn w:val="Normal"/>
    <w:link w:val="FooterChar"/>
    <w:uiPriority w:val="99"/>
    <w:unhideWhenUsed/>
    <w:rsid w:val="007C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17"/>
  </w:style>
  <w:style w:type="paragraph" w:customStyle="1" w:styleId="BodyA">
    <w:name w:val="Body A"/>
    <w:rsid w:val="0076667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chapter-1">
    <w:name w:val="chapter-1"/>
    <w:basedOn w:val="Normal"/>
    <w:rsid w:val="0076667B"/>
    <w:pPr>
      <w:spacing w:before="100" w:beforeAutospacing="1" w:after="100" w:afterAutospacing="1" w:line="240" w:lineRule="auto"/>
    </w:pPr>
    <w:rPr>
      <w:rFonts w:ascii="Times" w:eastAsia="Arial Unicode M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D9D7-B877-4A71-AA2A-41A37466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Oxley, Amber</dc:creator>
  <cp:keywords/>
  <dc:description/>
  <cp:lastModifiedBy>trish Major</cp:lastModifiedBy>
  <cp:revision>2</cp:revision>
  <cp:lastPrinted>2018-01-24T16:07:00Z</cp:lastPrinted>
  <dcterms:created xsi:type="dcterms:W3CDTF">2018-02-06T18:38:00Z</dcterms:created>
  <dcterms:modified xsi:type="dcterms:W3CDTF">2018-02-06T18:38:00Z</dcterms:modified>
</cp:coreProperties>
</file>